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4B7C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199B6EE1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535C36D5" w14:textId="7AC2AE08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1D2AB389" w:rsidR="006012C1" w:rsidRDefault="00885210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El debate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2DF17268" w14:textId="199B8E25" w:rsidR="006012C1" w:rsidRDefault="00885210" w:rsidP="006012C1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885210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Aplicar conocimientos adquiridos respecto a la práctica del debate para argumentar y contraargumentar en instancias de discusión formal.</w:t>
            </w:r>
          </w:p>
          <w:p w14:paraId="7FA8F32F" w14:textId="77777777" w:rsidR="00885210" w:rsidRPr="006012C1" w:rsidRDefault="00885210" w:rsidP="006012C1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  <w:p w14:paraId="22BECDC9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0C80F6C2" w14:textId="28410240" w:rsidR="0082359E" w:rsidRDefault="00885210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885210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en los estudiantes la tolerancia y el pluralismo.</w:t>
            </w:r>
          </w:p>
          <w:p w14:paraId="61001D3A" w14:textId="77777777" w:rsidR="00885210" w:rsidRDefault="00885210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</w:p>
          <w:p w14:paraId="4AA0B426" w14:textId="5AA3A8E5" w:rsidR="00864215" w:rsidRPr="006012C1" w:rsidRDefault="00864215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Habilidades:</w:t>
            </w:r>
          </w:p>
          <w:p w14:paraId="7E297C2E" w14:textId="77777777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>Creatividad</w:t>
            </w:r>
          </w:p>
          <w:p w14:paraId="188DF39D" w14:textId="16705A72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P</w:t>
            </w: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ensamiento crítico. </w:t>
            </w:r>
          </w:p>
          <w:p w14:paraId="18C78E1A" w14:textId="77777777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>Colaboración</w:t>
            </w:r>
          </w:p>
          <w:p w14:paraId="3AA33A89" w14:textId="77777777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>Comunicación</w:t>
            </w:r>
          </w:p>
          <w:p w14:paraId="2309715D" w14:textId="77777777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3C4EBD39" w14:textId="77777777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Convivencia entre ciudadanos. </w:t>
            </w:r>
          </w:p>
          <w:p w14:paraId="33BE15A4" w14:textId="77777777" w:rsidR="00885210" w:rsidRPr="00885210" w:rsidRDefault="00885210" w:rsidP="0088521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85210">
              <w:rPr>
                <w:rFonts w:ascii="DARWIN-EXTRALIGHT" w:hAnsi="DARWIN-EXTRALIGHT"/>
                <w:color w:val="052540"/>
                <w:sz w:val="20"/>
                <w:szCs w:val="20"/>
              </w:rPr>
              <w:t>Pensamiento lógico.</w:t>
            </w:r>
          </w:p>
          <w:p w14:paraId="3B5EB1A0" w14:textId="77777777" w:rsidR="0082359E" w:rsidRDefault="0082359E" w:rsidP="0086421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318ACE0D" w14:textId="00FF064A" w:rsidR="00864215" w:rsidRPr="001811C5" w:rsidRDefault="00864215" w:rsidP="0086421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18F18B6" w14:textId="75D24BB3" w:rsidR="009A6D9E" w:rsidRDefault="00864215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Enseñar el recurso didáctico en algún subsector relacionado a Lenguaje. Posteriormente, se puede aplicar en cualquier subsector</w:t>
            </w:r>
            <w:r w:rsidR="0088521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, instancias extraprogramáticas, interescolares, etc.</w:t>
            </w:r>
          </w:p>
          <w:p w14:paraId="749EA981" w14:textId="4FD11FE7" w:rsidR="000F6FE1" w:rsidRDefault="000F6FE1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82A7D63" w14:textId="77777777" w:rsid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3BA0B7C0" w14:textId="73A61B31" w:rsidR="009A6D9E" w:rsidRPr="008A53DE" w:rsidRDefault="009A6D9E" w:rsidP="006012C1">
            <w:pPr>
              <w:spacing w:after="240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89421A" w:rsidRPr="006012C1" w14:paraId="1C51D5DB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CD6" w14:textId="77777777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</w:p>
          <w:p w14:paraId="210A5402" w14:textId="24C1CC71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  <w:r w:rsidRPr="0089421A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  <w:t>Criterios sugeridos a evaluar</w:t>
            </w:r>
          </w:p>
          <w:p w14:paraId="39CCD7A1" w14:textId="1157F38E" w:rsidR="00885210" w:rsidRPr="0089421A" w:rsidRDefault="00885210" w:rsidP="0089421A">
            <w:pPr>
              <w:rPr>
                <w:rFonts w:ascii="Times New Roman" w:eastAsia="Times New Roman" w:hAnsi="Times New Roman" w:cs="Times New Roman"/>
                <w:lang w:eastAsia="es-CL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Organización y trabajo en equipo.</w:t>
            </w:r>
          </w:p>
          <w:p w14:paraId="2445A639" w14:textId="52477A5C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Recopilación, selección y síntesis de información</w:t>
            </w:r>
            <w:r w:rsidR="0088521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para respaldar argumentos.</w:t>
            </w:r>
          </w:p>
          <w:p w14:paraId="1F0695DA" w14:textId="79EF8DD3" w:rsid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Planificación del </w:t>
            </w:r>
            <w:r w:rsidR="0088521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debate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7620CA37" w14:textId="7A938AC3" w:rsidR="00885210" w:rsidRPr="0089421A" w:rsidRDefault="00885210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Preparación previa de argumentos y posibles contraargumentos.</w:t>
            </w:r>
          </w:p>
          <w:p w14:paraId="4664A50A" w14:textId="4BA7C984" w:rsidR="00864215" w:rsidRDefault="00885210" w:rsidP="0086421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Calidad de los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argumentos y contraargumentos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entregados.</w:t>
            </w:r>
          </w:p>
          <w:p w14:paraId="04F8A940" w14:textId="25F2634B" w:rsidR="0089421A" w:rsidRDefault="00864215" w:rsidP="0086421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Empleo de </w:t>
            </w:r>
            <w:r w:rsidR="0088521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citas y referencias para defender las ideas </w:t>
            </w:r>
            <w:r w:rsidR="001025E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expuestas.</w:t>
            </w:r>
          </w:p>
          <w:p w14:paraId="146FB3CF" w14:textId="3AD12802" w:rsidR="0082359E" w:rsidRPr="00864215" w:rsidRDefault="0082359E" w:rsidP="0086421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64FAEDE0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</w:t>
            </w:r>
            <w:r w:rsidR="009A6D9E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168E5E21" w14:textId="56C83FF4" w:rsidR="001C3908" w:rsidRPr="00E03DEA" w:rsidRDefault="009A6D9E" w:rsidP="006012C1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contextualización (estudiar contenido teórico referente al </w:t>
            </w:r>
            <w:r w:rsidR="001025E5">
              <w:rPr>
                <w:rFonts w:ascii="DARWIN-EXTRALIGHT" w:hAnsi="DARWIN-EXTRALIGHT"/>
                <w:color w:val="052540"/>
                <w:sz w:val="20"/>
                <w:szCs w:val="20"/>
              </w:rPr>
              <w:t>debate</w:t>
            </w:r>
            <w:r w:rsidR="00864215">
              <w:rPr>
                <w:rFonts w:ascii="DARWIN-EXTRALIGHT" w:hAnsi="DARWIN-EXTRALIGHT"/>
                <w:color w:val="052540"/>
                <w:sz w:val="20"/>
                <w:szCs w:val="20"/>
              </w:rPr>
              <w:t>)</w:t>
            </w:r>
          </w:p>
          <w:p w14:paraId="548BA70C" w14:textId="1BC9D1CB" w:rsidR="001C3908" w:rsidRDefault="009A6D9E" w:rsidP="00E03DE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de </w:t>
            </w:r>
            <w:r w:rsidR="00864215">
              <w:rPr>
                <w:rFonts w:ascii="DARWIN-EXTRALIGHT" w:hAnsi="DARWIN-EXTRALIGHT"/>
                <w:color w:val="052540"/>
                <w:sz w:val="20"/>
                <w:szCs w:val="20"/>
              </w:rPr>
              <w:t>planificación</w:t>
            </w:r>
            <w:r w:rsidR="001025E5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del debate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(</w:t>
            </w:r>
            <w:r w:rsidR="001025E5">
              <w:rPr>
                <w:rFonts w:ascii="DARWIN-EXTRALIGHT" w:hAnsi="DARWIN-EXTRALIGHT"/>
                <w:color w:val="052540"/>
                <w:sz w:val="20"/>
                <w:szCs w:val="20"/>
              </w:rPr>
              <w:t>no contempla sesiones para buscar y organizar información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</w:p>
          <w:p w14:paraId="27832680" w14:textId="5D1A52CD" w:rsidR="001C3908" w:rsidRPr="00D564E0" w:rsidRDefault="009A6D9E" w:rsidP="0089421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sesión </w:t>
            </w:r>
            <w:r w:rsidR="001025E5">
              <w:rPr>
                <w:rFonts w:ascii="DARWIN-EXTRALIGHT" w:hAnsi="DARWIN-EXTRALIGHT"/>
                <w:color w:val="052540"/>
                <w:sz w:val="20"/>
                <w:szCs w:val="20"/>
              </w:rPr>
              <w:t>de realización de debates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30EB" w14:textId="77777777" w:rsidR="00D841B5" w:rsidRDefault="00D841B5" w:rsidP="006012C1">
      <w:r>
        <w:separator/>
      </w:r>
    </w:p>
  </w:endnote>
  <w:endnote w:type="continuationSeparator" w:id="0">
    <w:p w14:paraId="31DBCD88" w14:textId="77777777" w:rsidR="00D841B5" w:rsidRDefault="00D841B5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A64F" w14:textId="77777777" w:rsidR="00D841B5" w:rsidRDefault="00D841B5" w:rsidP="006012C1">
      <w:r>
        <w:separator/>
      </w:r>
    </w:p>
  </w:footnote>
  <w:footnote w:type="continuationSeparator" w:id="0">
    <w:p w14:paraId="6EB6F297" w14:textId="77777777" w:rsidR="00D841B5" w:rsidRDefault="00D841B5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B60"/>
    <w:multiLevelType w:val="hybridMultilevel"/>
    <w:tmpl w:val="F4B2F19A"/>
    <w:lvl w:ilvl="0" w:tplc="3D88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C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45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E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E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0C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4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448"/>
    <w:multiLevelType w:val="hybridMultilevel"/>
    <w:tmpl w:val="E244F8B4"/>
    <w:lvl w:ilvl="0" w:tplc="B2504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8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6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C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A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0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8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7"/>
    <w:rsid w:val="00021FBB"/>
    <w:rsid w:val="00051B37"/>
    <w:rsid w:val="000F6FE1"/>
    <w:rsid w:val="001025E5"/>
    <w:rsid w:val="001802F5"/>
    <w:rsid w:val="001811C5"/>
    <w:rsid w:val="001C3908"/>
    <w:rsid w:val="001F7415"/>
    <w:rsid w:val="0030468A"/>
    <w:rsid w:val="003618D5"/>
    <w:rsid w:val="0038373B"/>
    <w:rsid w:val="00513848"/>
    <w:rsid w:val="005A5495"/>
    <w:rsid w:val="005B1FE1"/>
    <w:rsid w:val="006012C1"/>
    <w:rsid w:val="0060269A"/>
    <w:rsid w:val="00615372"/>
    <w:rsid w:val="0067153A"/>
    <w:rsid w:val="00793BE7"/>
    <w:rsid w:val="0082359E"/>
    <w:rsid w:val="008538AF"/>
    <w:rsid w:val="00864215"/>
    <w:rsid w:val="00871F81"/>
    <w:rsid w:val="00874168"/>
    <w:rsid w:val="00885210"/>
    <w:rsid w:val="0089421A"/>
    <w:rsid w:val="008A53DE"/>
    <w:rsid w:val="00911D98"/>
    <w:rsid w:val="0095472D"/>
    <w:rsid w:val="009A444B"/>
    <w:rsid w:val="009A6D9E"/>
    <w:rsid w:val="00A21537"/>
    <w:rsid w:val="00AB2CE1"/>
    <w:rsid w:val="00AE4116"/>
    <w:rsid w:val="00B1448B"/>
    <w:rsid w:val="00B40FC7"/>
    <w:rsid w:val="00B533F4"/>
    <w:rsid w:val="00BE2F8A"/>
    <w:rsid w:val="00C07252"/>
    <w:rsid w:val="00C268C8"/>
    <w:rsid w:val="00C90BF0"/>
    <w:rsid w:val="00CA79B0"/>
    <w:rsid w:val="00CB3823"/>
    <w:rsid w:val="00D34B3D"/>
    <w:rsid w:val="00D3514B"/>
    <w:rsid w:val="00D353DF"/>
    <w:rsid w:val="00D74633"/>
    <w:rsid w:val="00D841B5"/>
    <w:rsid w:val="00D84FC0"/>
    <w:rsid w:val="00DB4F2F"/>
    <w:rsid w:val="00E03DEA"/>
    <w:rsid w:val="00E05CEE"/>
    <w:rsid w:val="00EB41DA"/>
    <w:rsid w:val="00EE112A"/>
    <w:rsid w:val="00EE1D28"/>
    <w:rsid w:val="00EE1FEB"/>
    <w:rsid w:val="00EE75AA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Wensho Meza</cp:lastModifiedBy>
  <cp:revision>13</cp:revision>
  <dcterms:created xsi:type="dcterms:W3CDTF">2021-09-21T04:03:00Z</dcterms:created>
  <dcterms:modified xsi:type="dcterms:W3CDTF">2021-10-04T06:36:00Z</dcterms:modified>
</cp:coreProperties>
</file>